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6D" w:rsidRDefault="00AD0855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Комитет земельно-имущественных отношений и градостроительной деятельности Альметьевского муниципального района Республики Татарстан информирует об итогах открытого электронного аукциона, проведенных 23 июня 2022 г. в 10.00 часов, в  соответствии с постановлениями исполнительного комитета Альметьевского муниципального района от «23» марта 2022 г. № 470, </w:t>
      </w:r>
      <w:r w:rsidRPr="00AD0855">
        <w:rPr>
          <w:rFonts w:ascii="Times New Roman" w:hAnsi="Times New Roman"/>
          <w:lang w:val="ru-RU"/>
        </w:rPr>
        <w:t>от «16» мая 2022 № 893</w:t>
      </w:r>
      <w:r>
        <w:rPr>
          <w:rFonts w:ascii="Times New Roman" w:hAnsi="Times New Roman"/>
          <w:lang w:val="ru-RU"/>
        </w:rPr>
        <w:t>.</w:t>
      </w:r>
    </w:p>
    <w:p w:rsidR="004B036D" w:rsidRDefault="00AD0855">
      <w:pPr>
        <w:ind w:firstLine="851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В соответствии с п. 9.5 постановления № 314 от 28.02.2022 г. «Об утверждении положения о порядке размещения сезонных нестационарных торговых объектов на территории Альметьевского муниципального района» в случае, если по окончании срока подачи заявок на участие в аукционе не подана ни одна заявка на участие в аукционе, аукцион по следующим лотам  признается несостоявшимся:</w:t>
      </w:r>
      <w:proofErr w:type="gramEnd"/>
    </w:p>
    <w:tbl>
      <w:tblPr>
        <w:tblW w:w="1516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6378"/>
        <w:gridCol w:w="2127"/>
        <w:gridCol w:w="2126"/>
        <w:gridCol w:w="3260"/>
      </w:tblGrid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Вид объекта, площадь под размещение, месторасположение</w:t>
            </w:r>
          </w:p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Республика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Татарстан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, г.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Альметьевск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Срок действия договора (с учетом функционирования в соответствующем сезоне)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Период размещения сезонного нестационарного торгового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55" w:rsidRPr="00AD0855" w:rsidRDefault="00AD0855" w:rsidP="00AD0855">
            <w:pPr>
              <w:tabs>
                <w:tab w:val="left" w:pos="35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Начальная минимальная стоимость права за период срока действия договора,</w:t>
            </w:r>
          </w:p>
          <w:p w:rsidR="00AD0855" w:rsidRPr="00AD0855" w:rsidRDefault="00AD0855" w:rsidP="00AD0855">
            <w:pPr>
              <w:tabs>
                <w:tab w:val="left" w:pos="35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руб.</w:t>
            </w:r>
          </w:p>
        </w:tc>
      </w:tr>
      <w:tr w:rsidR="00AD0855" w:rsidRPr="00AD0855" w:rsidTr="00AD0855">
        <w:trPr>
          <w:trHeight w:val="11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Шатер (ярмарка), площадью 100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, по адресу: ул. Ленина,                д. 128, прилегающая территория Спортмастер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90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90 дней в год                    (с учетом </w:t>
            </w:r>
            <w:proofErr w:type="spellStart"/>
            <w:proofErr w:type="gramStart"/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функциони-рования</w:t>
            </w:r>
            <w:proofErr w:type="spellEnd"/>
            <w:proofErr w:type="gramEnd"/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соответствующем сезоне)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45 056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Лоток (квас), площадью 5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по адресу:  ул.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Гафиатуллина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д.20, возле ТЦ "Каньон"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10 013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Лоток (квас), площадью 5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по адресу:  ул. Советская, д. 147/1, прилегающая территория магазина "Овощи и фрукты"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10 013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Лоток (квас), площадью 5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по адресу:  ул. Тельмана, д.57, напротив "Мегаполис"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10 013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Лоток (квас), площадью 5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по адресу: ул. 8 Марта,   прилегающая территория дома № 23а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10 013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Лоток (квас), площадью 5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по адресу:  пр. Строителей, д.37, возле магазина "Планета"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10 013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Бахчевой развал, площадью 10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по адресу: ул. Нефтяников, д.17а, прилегающая территория магазина "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Черновъ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Бахчевой развал, площадью 10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по адресу: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мкр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Урсала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                          ул. Первомайская, д.70, прилегающая территория базы "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Салям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Бахчевой развал, площадью 10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по адресу:  ул. Геофизическая, д.5а, прилегающая территория магазина "Пятерочка +"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Бахчевой развал, площадью 10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по адресу: ул. Дружбы, д.9, прилегающая территория магазина "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Язмыш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Бахчевой развал, площадью 10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кв.м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по адресу: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ул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.К</w:t>
            </w:r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ошевого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д.7, прилегающая территория магазина "Ника"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Бахчевой развал, площадью 10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по адресу: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Агропоселок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                       ул. Малые пруды, прилегающая территория д. 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Бахчевой развал, площадью 10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кв.м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по адресу: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ул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.Г</w:t>
            </w:r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еофизическая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с торца д.15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Бахчевой развал, площадью 10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по адресу: ул.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Гафиатуллина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д.15а, прилегающая территория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Бахчевой развал, площадью 10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по адресу: ул.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Гафиатуллина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д.52, прилегающая территория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Бахчевой развал, площадью 10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по адресу: ул. Р. Фахретдина, д.64, прилегающая территория "Темп"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Бахчевой развал, площадью 10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по адресу: ул. Объездной тракт, д.55А, прилегающая территория рынка строительных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Бахчевой развал, площадью 10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по адресу: ул. Чернышевского, д.31,прилегающая территория магазина "Магнит"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Бахчевой развал, площадью 10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по адресу: ул. Тельмана, д.64а, прилегающая территория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Бахчевой развал, площадью 10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по адресу: ул. Белоглазова, д.48/1, прилегающая территория магазина "Спутник"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Бахчевой развал, площадью 10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по адресу: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мкр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Урсала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                            ул. Первомайская, д.2а, прилегающая территория магазина "Тимур"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Бахчевой развал, площадью 10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по адресу: ул. Дружбы, д.5, напротив магазина "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Салям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Бахчевой развал, площадью 10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по адресу: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пр-кт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Строителей,               д. 45, с торца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Бахчевой развал, площадью 10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по адресу: 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пр-кт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Строителей,                д. 25, с торца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Бахчевой развал, площадью 10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по адресу: напротив д. 43 по                  ул.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Гафиатуллина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возле гаражей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Бахчевой развал, площадью 10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по адресу: ул. Советская, д.147/1, прилегающая территория магазина «Овощи и Фрукты»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  <w:tr w:rsidR="00AD0855" w:rsidRPr="00AD0855" w:rsidTr="00AD08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Лоток (квас), площадью 5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по адресу:  ул. Базовая, прилегающая территория ТЦ "Победа"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5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AD0855"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 w:rsidRPr="00AD085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400 дней   (с учетом функционирования в соответствующем сезоне в течение 2-х лет)</w:t>
            </w: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5" w:rsidRPr="00AD0855" w:rsidRDefault="00AD0855" w:rsidP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D0855">
              <w:rPr>
                <w:rFonts w:ascii="Times New Roman" w:hAnsi="Times New Roman"/>
                <w:color w:val="000000"/>
                <w:sz w:val="20"/>
                <w:szCs w:val="20"/>
              </w:rPr>
              <w:t>10 013</w:t>
            </w:r>
          </w:p>
        </w:tc>
      </w:tr>
    </w:tbl>
    <w:p w:rsidR="004B036D" w:rsidRDefault="004B036D">
      <w:pPr>
        <w:ind w:firstLine="851"/>
        <w:jc w:val="both"/>
        <w:rPr>
          <w:rFonts w:ascii="Times New Roman" w:hAnsi="Times New Roman"/>
          <w:lang w:val="ru-RU"/>
        </w:rPr>
      </w:pPr>
    </w:p>
    <w:p w:rsidR="004B036D" w:rsidRDefault="004B036D">
      <w:pPr>
        <w:tabs>
          <w:tab w:val="left" w:pos="2311"/>
        </w:tabs>
        <w:ind w:firstLine="709"/>
        <w:rPr>
          <w:rFonts w:ascii="Times New Roman" w:hAnsi="Times New Roman"/>
          <w:sz w:val="22"/>
          <w:szCs w:val="22"/>
          <w:lang w:val="ru-RU"/>
        </w:rPr>
      </w:pPr>
    </w:p>
    <w:p w:rsidR="004B036D" w:rsidRDefault="00AD0855">
      <w:pPr>
        <w:tabs>
          <w:tab w:val="left" w:pos="2311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Победителями аукциона по лотам №№ 1, 2, 3, 4 признаются участники аукциона из числа участников, соответствующих требованиям документации об аукционе, которые предложили наиболее высокую стоимость лота: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5528"/>
        <w:gridCol w:w="2551"/>
        <w:gridCol w:w="2835"/>
        <w:gridCol w:w="2410"/>
      </w:tblGrid>
      <w:tr w:rsidR="004B036D" w:rsidRPr="00AD08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D" w:rsidRDefault="00AD08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4B036D" w:rsidRDefault="00AD08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D" w:rsidRDefault="00AD08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лота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D" w:rsidRDefault="00AD08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торговой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D" w:rsidRDefault="00AD08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Период размещения сезонного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нестационар-ного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торгового объекта (с учетом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функциони-рования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соответ-ствующем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сезоне в течение  2-х лет),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D" w:rsidRDefault="00AD08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4B036D" w:rsidRDefault="00AD08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  <w:p w:rsidR="004B036D" w:rsidRDefault="00AD08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D" w:rsidRDefault="00AD08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Наиболее высокое предложение о цене договора (руб.)</w:t>
            </w:r>
          </w:p>
        </w:tc>
      </w:tr>
      <w:tr w:rsidR="004B036D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D" w:rsidRPr="008C3D27" w:rsidRDefault="00AD08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D" w:rsidRPr="008C3D27" w:rsidRDefault="008C3D27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D2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D" w:rsidRPr="008C3D27" w:rsidRDefault="008C3D27" w:rsidP="008C3D27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C3D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Домик (безалкогольные напитки), площадью 6 </w:t>
            </w:r>
            <w:proofErr w:type="spellStart"/>
            <w:r w:rsidRPr="008C3D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8C3D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8C3D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по адресу: ул. Шевченко, на территории городского пляжа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D" w:rsidRPr="008C3D27" w:rsidRDefault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D2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  <w:p w:rsidR="004B036D" w:rsidRPr="008C3D27" w:rsidRDefault="00AD08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C3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8C3D27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8C3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C3D27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8C3D2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D" w:rsidRPr="008C3D27" w:rsidRDefault="008C3D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C3D2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ИП Архипова Кристина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D" w:rsidRPr="008C3D27" w:rsidRDefault="008C3D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D27">
              <w:rPr>
                <w:rFonts w:ascii="Times New Roman" w:eastAsia="Times New Roman" w:hAnsi="Times New Roman"/>
                <w:sz w:val="20"/>
                <w:szCs w:val="20"/>
              </w:rPr>
              <w:t>96 155</w:t>
            </w:r>
          </w:p>
        </w:tc>
      </w:tr>
      <w:tr w:rsidR="008C3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27" w:rsidRPr="008C3D27" w:rsidRDefault="008C3D2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27" w:rsidRPr="008C3D27" w:rsidRDefault="008C3D27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D2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27" w:rsidRPr="008C3D27" w:rsidRDefault="008C3D27" w:rsidP="001205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C3D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Лоток, тележка (мороженое, сладкая вата), площадью              5 </w:t>
            </w:r>
            <w:proofErr w:type="spellStart"/>
            <w:r w:rsidRPr="008C3D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8C3D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8C3D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по адресу: территория городского пляжа (специально отведенные места)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27" w:rsidRPr="008C3D27" w:rsidRDefault="008C3D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C3D2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  <w:p w:rsidR="008C3D27" w:rsidRPr="008C3D27" w:rsidRDefault="008C3D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C3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8C3D27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8C3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C3D27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8C3D2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27" w:rsidRPr="008C3D27" w:rsidRDefault="008C3D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C3D2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Общество с ограниченной ответственностью «</w:t>
            </w:r>
            <w:proofErr w:type="gramStart"/>
            <w:r w:rsidRPr="008C3D2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8C3D2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27" w:rsidRPr="008C3D27" w:rsidRDefault="008C3D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D27">
              <w:rPr>
                <w:rFonts w:ascii="Times New Roman" w:eastAsia="Times New Roman" w:hAnsi="Times New Roman"/>
                <w:sz w:val="20"/>
                <w:szCs w:val="20"/>
              </w:rPr>
              <w:t>57 608</w:t>
            </w:r>
          </w:p>
        </w:tc>
      </w:tr>
      <w:tr w:rsidR="008C3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27" w:rsidRPr="008C3D27" w:rsidRDefault="008C3D2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27" w:rsidRPr="008C3D27" w:rsidRDefault="008C3D27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D2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27" w:rsidRPr="008C3D27" w:rsidRDefault="008C3D27" w:rsidP="008C3D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C3D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Павильон (мороженое, сладкая вата), площадью 5 </w:t>
            </w:r>
            <w:proofErr w:type="spellStart"/>
            <w:r w:rsidRPr="008C3D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8C3D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8C3D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по адресу: прилегающая территория к кафе в Скве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Яшьлек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" между школой №25 и </w:t>
            </w:r>
            <w:r w:rsidRPr="008C3D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ул. </w:t>
            </w:r>
            <w:proofErr w:type="spellStart"/>
            <w:r w:rsidRPr="008C3D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Зарипова</w:t>
            </w:r>
            <w:proofErr w:type="spellEnd"/>
            <w:r w:rsidRPr="008C3D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д.35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27" w:rsidRPr="008C3D27" w:rsidRDefault="008C3D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C3D2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  <w:p w:rsidR="008C3D27" w:rsidRPr="008C3D27" w:rsidRDefault="008C3D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C3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8C3D27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8C3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C3D27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8C3D2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27" w:rsidRPr="008C3D27" w:rsidRDefault="008C3D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D27">
              <w:rPr>
                <w:rFonts w:ascii="Times New Roman" w:eastAsia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8C3D27">
              <w:rPr>
                <w:rFonts w:ascii="Times New Roman" w:eastAsia="Times New Roman" w:hAnsi="Times New Roman"/>
                <w:sz w:val="20"/>
                <w:szCs w:val="20"/>
              </w:rPr>
              <w:t>Архипова</w:t>
            </w:r>
            <w:proofErr w:type="spellEnd"/>
            <w:r w:rsidRPr="008C3D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3D27">
              <w:rPr>
                <w:rFonts w:ascii="Times New Roman" w:eastAsia="Times New Roman" w:hAnsi="Times New Roman"/>
                <w:sz w:val="20"/>
                <w:szCs w:val="20"/>
              </w:rPr>
              <w:t>Кристина</w:t>
            </w:r>
            <w:proofErr w:type="spellEnd"/>
            <w:r w:rsidRPr="008C3D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3D27">
              <w:rPr>
                <w:rFonts w:ascii="Times New Roman" w:eastAsia="Times New Roman" w:hAnsi="Times New Roman"/>
                <w:sz w:val="20"/>
                <w:szCs w:val="20"/>
              </w:rPr>
              <w:t>Константиновна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27" w:rsidRPr="008C3D27" w:rsidRDefault="008C3D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D27">
              <w:rPr>
                <w:rFonts w:ascii="Times New Roman" w:eastAsia="Times New Roman" w:hAnsi="Times New Roman"/>
                <w:sz w:val="20"/>
                <w:szCs w:val="20"/>
              </w:rPr>
              <w:t>58 610</w:t>
            </w:r>
          </w:p>
        </w:tc>
      </w:tr>
      <w:tr w:rsidR="008C3D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27" w:rsidRPr="008C3D27" w:rsidRDefault="008C3D2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27" w:rsidRPr="008C3D27" w:rsidRDefault="008C3D27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D2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27" w:rsidRPr="008C3D27" w:rsidRDefault="008C3D27" w:rsidP="008C3D27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C3D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Павильон (гироскутеры, электромобили), площадью 10 </w:t>
            </w:r>
            <w:proofErr w:type="spellStart"/>
            <w:r w:rsidRPr="008C3D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8C3D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8C3D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по адресу: прилегающая территория к кафе в Сквере "</w:t>
            </w:r>
            <w:proofErr w:type="spellStart"/>
            <w:r w:rsidRPr="008C3D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Яшьлек</w:t>
            </w:r>
            <w:proofErr w:type="spellEnd"/>
            <w:r w:rsidRPr="008C3D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" между школой №25 и  ул. </w:t>
            </w:r>
            <w:proofErr w:type="spellStart"/>
            <w:r w:rsidRPr="008C3D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Зарипова</w:t>
            </w:r>
            <w:proofErr w:type="spellEnd"/>
            <w:r w:rsidRPr="008C3D2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д.35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27" w:rsidRPr="008C3D27" w:rsidRDefault="008C3D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C3D2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  <w:p w:rsidR="008C3D27" w:rsidRPr="008C3D27" w:rsidRDefault="008C3D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C3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(200 </w:t>
            </w:r>
            <w:proofErr w:type="spellStart"/>
            <w:r w:rsidRPr="008C3D27">
              <w:rPr>
                <w:rFonts w:ascii="Times New Roman" w:hAnsi="Times New Roman"/>
                <w:color w:val="000000"/>
                <w:sz w:val="20"/>
                <w:szCs w:val="20"/>
              </w:rPr>
              <w:t>дней</w:t>
            </w:r>
            <w:proofErr w:type="spellEnd"/>
            <w:r w:rsidRPr="008C3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C3D27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8C3D2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27" w:rsidRPr="008C3D27" w:rsidRDefault="008C3D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D27">
              <w:rPr>
                <w:rFonts w:ascii="Times New Roman" w:eastAsia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8C3D27">
              <w:rPr>
                <w:rFonts w:ascii="Times New Roman" w:eastAsia="Times New Roman" w:hAnsi="Times New Roman"/>
                <w:sz w:val="20"/>
                <w:szCs w:val="20"/>
              </w:rPr>
              <w:t>Архипова</w:t>
            </w:r>
            <w:proofErr w:type="spellEnd"/>
            <w:r w:rsidRPr="008C3D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3D27">
              <w:rPr>
                <w:rFonts w:ascii="Times New Roman" w:eastAsia="Times New Roman" w:hAnsi="Times New Roman"/>
                <w:sz w:val="20"/>
                <w:szCs w:val="20"/>
              </w:rPr>
              <w:t>Кристина</w:t>
            </w:r>
            <w:proofErr w:type="spellEnd"/>
            <w:r w:rsidRPr="008C3D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3D27">
              <w:rPr>
                <w:rFonts w:ascii="Times New Roman" w:eastAsia="Times New Roman" w:hAnsi="Times New Roman"/>
                <w:sz w:val="20"/>
                <w:szCs w:val="20"/>
              </w:rPr>
              <w:t>Константиновна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27" w:rsidRPr="008C3D27" w:rsidRDefault="008C3D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D27">
              <w:rPr>
                <w:rFonts w:ascii="Times New Roman" w:eastAsia="Times New Roman" w:hAnsi="Times New Roman"/>
                <w:sz w:val="20"/>
                <w:szCs w:val="20"/>
              </w:rPr>
              <w:t>118 123</w:t>
            </w:r>
            <w:bookmarkStart w:id="0" w:name="_GoBack"/>
            <w:bookmarkEnd w:id="0"/>
          </w:p>
        </w:tc>
      </w:tr>
    </w:tbl>
    <w:p w:rsidR="004B036D" w:rsidRDefault="004B036D">
      <w:pPr>
        <w:tabs>
          <w:tab w:val="left" w:pos="2311"/>
        </w:tabs>
        <w:ind w:firstLine="709"/>
        <w:jc w:val="both"/>
        <w:rPr>
          <w:rFonts w:ascii="Times New Roman" w:hAnsi="Times New Roman"/>
          <w:lang w:val="ru-RU"/>
        </w:rPr>
      </w:pPr>
    </w:p>
    <w:sectPr w:rsidR="004B036D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6D"/>
    <w:rsid w:val="004B036D"/>
    <w:rsid w:val="008C3D27"/>
    <w:rsid w:val="00AD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basedOn w:val="a"/>
    <w:link w:val="a7"/>
    <w:uiPriority w:val="99"/>
    <w:semiHidden/>
    <w:unhideWhenUsed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basedOn w:val="a"/>
    <w:link w:val="a7"/>
    <w:uiPriority w:val="99"/>
    <w:semiHidden/>
    <w:unhideWhenUsed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3B83-5CC9-4A33-95CF-CBB05E48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14</cp:revision>
  <cp:lastPrinted>2021-04-06T06:22:00Z</cp:lastPrinted>
  <dcterms:created xsi:type="dcterms:W3CDTF">2020-07-17T05:51:00Z</dcterms:created>
  <dcterms:modified xsi:type="dcterms:W3CDTF">2022-06-24T08:46:00Z</dcterms:modified>
</cp:coreProperties>
</file>